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F9" w:rsidRDefault="00E032F9" w:rsidP="00E032F9">
      <w:pPr>
        <w:widowControl w:val="0"/>
        <w:ind w:right="5726"/>
        <w:rPr>
          <w:sz w:val="26"/>
          <w:szCs w:val="26"/>
        </w:rPr>
      </w:pPr>
      <w:r>
        <w:rPr>
          <w:rFonts w:ascii="Calibri" w:hAnsi="Calibri" w:cs="NTTimes/Cyrillic"/>
        </w:rPr>
        <w:t xml:space="preserve">                             </w:t>
      </w:r>
      <w:r>
        <w:rPr>
          <w:noProof/>
          <w:lang w:eastAsia="ru-RU" w:bidi="ar-SA"/>
        </w:rPr>
        <w:drawing>
          <wp:inline distT="0" distB="0" distL="0" distR="0" wp14:anchorId="46DC8333" wp14:editId="14A21A8A">
            <wp:extent cx="581025" cy="6762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2" w:type="dxa"/>
        <w:tblInd w:w="-14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7"/>
        <w:gridCol w:w="191"/>
        <w:gridCol w:w="1702"/>
        <w:gridCol w:w="280"/>
        <w:gridCol w:w="1524"/>
        <w:gridCol w:w="1455"/>
        <w:gridCol w:w="4393"/>
      </w:tblGrid>
      <w:tr w:rsidR="00E032F9" w:rsidTr="00AB6D81">
        <w:tc>
          <w:tcPr>
            <w:tcW w:w="4073" w:type="dxa"/>
            <w:gridSpan w:val="5"/>
          </w:tcPr>
          <w:p w:rsidR="00E032F9" w:rsidRDefault="00E032F9" w:rsidP="00AB6D81">
            <w:pPr>
              <w:keepNext/>
              <w:widowControl w:val="0"/>
              <w:spacing w:before="120" w:line="280" w:lineRule="exact"/>
              <w:jc w:val="center"/>
              <w:outlineLvl w:val="0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МИНИСТЕРСТВО</w:t>
            </w:r>
          </w:p>
          <w:p w:rsidR="00E032F9" w:rsidRDefault="00E032F9" w:rsidP="00AB6D8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ОБРАЗОВАНИЯ</w:t>
            </w:r>
          </w:p>
          <w:p w:rsidR="00E032F9" w:rsidRDefault="00E032F9" w:rsidP="00AB6D81">
            <w:pPr>
              <w:widowControl w:val="0"/>
              <w:spacing w:line="280" w:lineRule="exact"/>
              <w:jc w:val="center"/>
              <w:rPr>
                <w:rFonts w:ascii="Times New Roman" w:hAnsi="Times New Roman" w:cs="NTTimes/Cyrillic"/>
                <w:b/>
                <w:bCs/>
                <w:spacing w:val="20"/>
              </w:rPr>
            </w:pPr>
            <w:r>
              <w:rPr>
                <w:rFonts w:ascii="Times New Roman" w:hAnsi="Times New Roman" w:cs="NTTimes/Cyrillic"/>
                <w:b/>
                <w:bCs/>
                <w:spacing w:val="20"/>
              </w:rPr>
              <w:t>ПРИМОРСКОГО КРАЯ</w:t>
            </w:r>
          </w:p>
          <w:p w:rsidR="00E032F9" w:rsidRDefault="00E032F9" w:rsidP="00AB6D81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  <w:p w:rsidR="00E032F9" w:rsidRDefault="00E032F9" w:rsidP="00AB6D81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Светланская, 22, г. Владивосток, 690110</w:t>
            </w:r>
          </w:p>
          <w:p w:rsidR="00E032F9" w:rsidRDefault="00E032F9" w:rsidP="00AB6D81">
            <w:pPr>
              <w:widowControl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(423)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240-28-04</w:t>
            </w:r>
          </w:p>
          <w:p w:rsidR="00E032F9" w:rsidRDefault="00E032F9" w:rsidP="00AB6D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minobrpk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primorsky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E032F9" w:rsidRPr="004B137B" w:rsidRDefault="00E032F9" w:rsidP="00AB6D8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E032F9" w:rsidRPr="004B137B" w:rsidRDefault="00E032F9" w:rsidP="00AB6D81">
            <w:pPr>
              <w:widowControl w:val="0"/>
            </w:pPr>
          </w:p>
        </w:tc>
        <w:tc>
          <w:tcPr>
            <w:tcW w:w="4393" w:type="dxa"/>
            <w:vMerge w:val="restart"/>
          </w:tcPr>
          <w:p w:rsidR="00E032F9" w:rsidRPr="00E032F9" w:rsidRDefault="00E032F9" w:rsidP="00AB6D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2F9">
              <w:rPr>
                <w:rFonts w:ascii="Times New Roman" w:hAnsi="Times New Roman" w:cs="Times New Roman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</w:tc>
      </w:tr>
      <w:tr w:rsidR="00E032F9" w:rsidTr="00AB6D81">
        <w:trPr>
          <w:trHeight w:val="284"/>
        </w:trPr>
        <w:tc>
          <w:tcPr>
            <w:tcW w:w="376" w:type="dxa"/>
            <w:vAlign w:val="bottom"/>
          </w:tcPr>
          <w:p w:rsidR="00E032F9" w:rsidRDefault="00E032F9" w:rsidP="00AB6D81">
            <w:pPr>
              <w:widowControl w:val="0"/>
              <w:jc w:val="center"/>
              <w:rPr>
                <w:spacing w:val="60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000000"/>
            </w:tcBorders>
            <w:vAlign w:val="bottom"/>
          </w:tcPr>
          <w:p w:rsidR="00E032F9" w:rsidRDefault="00E032F9" w:rsidP="00AB6D81">
            <w:pPr>
              <w:widowControl w:val="0"/>
              <w:ind w:left="-107" w:right="-107"/>
              <w:jc w:val="center"/>
            </w:pPr>
          </w:p>
        </w:tc>
        <w:tc>
          <w:tcPr>
            <w:tcW w:w="280" w:type="dxa"/>
            <w:vAlign w:val="bottom"/>
          </w:tcPr>
          <w:p w:rsidR="00E032F9" w:rsidRDefault="00E032F9" w:rsidP="00AB6D81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vAlign w:val="bottom"/>
          </w:tcPr>
          <w:p w:rsidR="00E032F9" w:rsidRDefault="00E032F9" w:rsidP="00AB6D81">
            <w:pPr>
              <w:widowControl w:val="0"/>
              <w:ind w:left="-87" w:right="-107"/>
            </w:pPr>
          </w:p>
        </w:tc>
        <w:tc>
          <w:tcPr>
            <w:tcW w:w="1455" w:type="dxa"/>
            <w:vAlign w:val="bottom"/>
          </w:tcPr>
          <w:p w:rsidR="00E032F9" w:rsidRDefault="00E032F9" w:rsidP="00AB6D81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E032F9" w:rsidRDefault="00E032F9" w:rsidP="00AB6D81">
            <w:pPr>
              <w:widowControl w:val="0"/>
              <w:rPr>
                <w:sz w:val="28"/>
                <w:szCs w:val="28"/>
              </w:rPr>
            </w:pPr>
          </w:p>
        </w:tc>
      </w:tr>
      <w:tr w:rsidR="00E032F9" w:rsidTr="00AB6D81">
        <w:trPr>
          <w:trHeight w:val="284"/>
        </w:trPr>
        <w:tc>
          <w:tcPr>
            <w:tcW w:w="567" w:type="dxa"/>
            <w:gridSpan w:val="2"/>
            <w:vAlign w:val="bottom"/>
          </w:tcPr>
          <w:p w:rsidR="00E032F9" w:rsidRDefault="00E032F9" w:rsidP="00AB6D81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bottom"/>
          </w:tcPr>
          <w:p w:rsidR="00E032F9" w:rsidRDefault="00E032F9" w:rsidP="00AB6D81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032F9" w:rsidRDefault="00E032F9" w:rsidP="00AB6D81">
            <w:pPr>
              <w:widowControl w:val="0"/>
              <w:spacing w:before="180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032F9" w:rsidRDefault="00E032F9" w:rsidP="00AB6D81">
            <w:pPr>
              <w:widowControl w:val="0"/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bottom"/>
          </w:tcPr>
          <w:p w:rsidR="00E032F9" w:rsidRDefault="00E032F9" w:rsidP="00AB6D81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E032F9" w:rsidRDefault="00E032F9" w:rsidP="00AB6D81">
            <w:pPr>
              <w:widowControl w:val="0"/>
              <w:rPr>
                <w:sz w:val="28"/>
                <w:szCs w:val="28"/>
              </w:rPr>
            </w:pPr>
          </w:p>
        </w:tc>
      </w:tr>
      <w:tr w:rsidR="00E032F9" w:rsidTr="00AB6D81">
        <w:trPr>
          <w:trHeight w:val="201"/>
        </w:trPr>
        <w:tc>
          <w:tcPr>
            <w:tcW w:w="5528" w:type="dxa"/>
            <w:gridSpan w:val="6"/>
            <w:vAlign w:val="bottom"/>
          </w:tcPr>
          <w:p w:rsidR="00E032F9" w:rsidRDefault="00E032F9" w:rsidP="00AB6D81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E032F9" w:rsidRDefault="00E032F9" w:rsidP="00AB6D8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032F9" w:rsidRDefault="00E032F9" w:rsidP="00E032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F9" w:rsidRDefault="00E032F9" w:rsidP="00E032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2F9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E032F9" w:rsidRPr="00E032F9" w:rsidRDefault="00E032F9" w:rsidP="00E032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F9" w:rsidRPr="00E032F9" w:rsidRDefault="00E032F9" w:rsidP="00E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2F9">
        <w:rPr>
          <w:rFonts w:ascii="Times New Roman" w:hAnsi="Times New Roman" w:cs="Times New Roman"/>
          <w:sz w:val="28"/>
          <w:szCs w:val="28"/>
        </w:rPr>
        <w:t>Министерство образо</w:t>
      </w:r>
      <w:r w:rsidRPr="00E032F9">
        <w:rPr>
          <w:rFonts w:ascii="Times New Roman" w:hAnsi="Times New Roman" w:cs="Times New Roman"/>
          <w:sz w:val="28"/>
          <w:szCs w:val="28"/>
        </w:rPr>
        <w:t xml:space="preserve">вания Приморского края сообщает, что </w:t>
      </w: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стартовала онлайн-платформа креативных навыков и профессий «Мобильный университет». Это некоммерческий проект, реализуемый в рамках исполнения поручения Президента РФ (пр-803, п.6) под кураторством Минобрнауки. </w:t>
      </w:r>
    </w:p>
    <w:p w:rsidR="00E032F9" w:rsidRPr="00E032F9" w:rsidRDefault="00E032F9" w:rsidP="00E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Платформа ориентирована на старшеклассников, учащихся </w:t>
      </w:r>
      <w:proofErr w:type="spellStart"/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>ссузов</w:t>
      </w:r>
      <w:proofErr w:type="spellEnd"/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вузов. На ней публикуются бесплатные и практико-ориентированные курсы от молодых профессионалов из разных креативных индустрий. В коротких уроках эксперты в формате старшего товарища помогают учащимся сориентироваться в креативных профессиях (ТТ, режиссура, дизайн и др.) и предпринимательстве, обучают необходимым </w:t>
      </w:r>
      <w:bookmarkStart w:id="0" w:name="_GoBack"/>
      <w:bookmarkEnd w:id="0"/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работы навыкам. Проходя курсы, учащиеся создают контент, разрабатывают проекты и выполняют практические задания, соревнуясь за стажировки и подарки от компаний-партнёров. </w:t>
      </w:r>
    </w:p>
    <w:p w:rsidR="00E032F9" w:rsidRPr="00E032F9" w:rsidRDefault="00E032F9" w:rsidP="00E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Просим информировать образовательные организации </w:t>
      </w: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вашего муниципального образования </w:t>
      </w: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запущенных в рамках Года педагога и наставника бесплатных образовательных программах, творческих и проектных конкурсах «Мобильного университета» для старшеклассников. </w:t>
      </w:r>
    </w:p>
    <w:p w:rsidR="00E032F9" w:rsidRPr="00E032F9" w:rsidRDefault="00E032F9" w:rsidP="00E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случае интереса к проекту школы могут обозначить контактные лица для взаимодействия через онлайн-форму. </w:t>
      </w: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Контактное лицо – Тамара, тел.: +7 918 150 95 52, </w:t>
      </w: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school@m-university.ru</w:t>
      </w:r>
    </w:p>
    <w:p w:rsidR="00E032F9" w:rsidRPr="00E032F9" w:rsidRDefault="00E032F9" w:rsidP="00E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32F9" w:rsidRPr="00E032F9" w:rsidRDefault="00E032F9" w:rsidP="00E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2F9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на 10 л. в 1 экз.</w:t>
      </w:r>
    </w:p>
    <w:p w:rsidR="00E032F9" w:rsidRPr="00E032F9" w:rsidRDefault="00E032F9" w:rsidP="00E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32F9" w:rsidRPr="00E032F9" w:rsidRDefault="00E032F9" w:rsidP="00E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32F9" w:rsidRPr="00E032F9" w:rsidRDefault="00E032F9" w:rsidP="00E032F9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32F9">
        <w:rPr>
          <w:rFonts w:ascii="Times New Roman" w:hAnsi="Times New Roman" w:cs="Times New Roman"/>
          <w:sz w:val="27"/>
          <w:szCs w:val="27"/>
          <w:shd w:val="clear" w:color="auto" w:fill="FFFFFF"/>
        </w:rPr>
        <w:t>Заместитель министра</w:t>
      </w: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32F9">
        <w:rPr>
          <w:rFonts w:ascii="Times New Roman" w:hAnsi="Times New Roman" w:cs="Times New Roman"/>
          <w:sz w:val="27"/>
          <w:szCs w:val="27"/>
          <w:shd w:val="clear" w:color="auto" w:fill="FFFFFF"/>
        </w:rPr>
        <w:t>образования Приморского края                                                А. Ю. Меховская</w:t>
      </w: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032F9" w:rsidRPr="00E032F9" w:rsidRDefault="00E032F9" w:rsidP="00E032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032F9">
        <w:rPr>
          <w:rFonts w:ascii="Times New Roman" w:hAnsi="Times New Roman" w:cs="Times New Roman"/>
          <w:sz w:val="20"/>
          <w:szCs w:val="20"/>
          <w:shd w:val="clear" w:color="auto" w:fill="FFFFFF"/>
        </w:rPr>
        <w:t>Чечуркина Клара Камиловна</w:t>
      </w:r>
    </w:p>
    <w:p w:rsidR="003F267B" w:rsidRPr="00E032F9" w:rsidRDefault="00E032F9" w:rsidP="00E032F9">
      <w:pPr>
        <w:jc w:val="both"/>
      </w:pPr>
      <w:r w:rsidRPr="00E032F9">
        <w:rPr>
          <w:rFonts w:ascii="Times New Roman" w:hAnsi="Times New Roman" w:cs="Times New Roman"/>
          <w:sz w:val="20"/>
          <w:szCs w:val="20"/>
          <w:shd w:val="clear" w:color="auto" w:fill="FFFFFF"/>
        </w:rPr>
        <w:t>8 423 240 09 54</w:t>
      </w:r>
    </w:p>
    <w:sectPr w:rsidR="003F267B" w:rsidRPr="00E0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TTimes/Cyrill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F9"/>
    <w:rsid w:val="003F267B"/>
    <w:rsid w:val="00E0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B46D"/>
  <w15:chartTrackingRefBased/>
  <w15:docId w15:val="{37CAD17A-D786-40FB-AAEB-4DB140B7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F9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Чечуркина Клара Камиловна</dc:creator>
  <cp:keywords/>
  <dc:description/>
  <cp:lastModifiedBy>Чечуркина Клара Камиловна</cp:lastModifiedBy>
  <cp:revision>1</cp:revision>
  <dcterms:created xsi:type="dcterms:W3CDTF">2023-04-19T02:49:00Z</dcterms:created>
  <dcterms:modified xsi:type="dcterms:W3CDTF">2023-04-19T02:56:00Z</dcterms:modified>
</cp:coreProperties>
</file>