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1" w:type="dxa"/>
        <w:jc w:val="center"/>
        <w:tblInd w:w="10" w:type="dxa"/>
        <w:tblLayout w:type="fixed"/>
        <w:tblLook w:val="0000"/>
      </w:tblPr>
      <w:tblGrid>
        <w:gridCol w:w="650"/>
        <w:gridCol w:w="1324"/>
        <w:gridCol w:w="440"/>
        <w:gridCol w:w="960"/>
        <w:gridCol w:w="286"/>
        <w:gridCol w:w="925"/>
        <w:gridCol w:w="286"/>
        <w:gridCol w:w="4364"/>
        <w:gridCol w:w="286"/>
      </w:tblGrid>
      <w:tr w:rsidR="00C808E0" w:rsidRPr="00A30442" w:rsidTr="00963290">
        <w:trPr>
          <w:gridAfter w:val="1"/>
          <w:wAfter w:w="286" w:type="dxa"/>
          <w:cantSplit/>
          <w:trHeight w:val="1342"/>
          <w:jc w:val="center"/>
        </w:trPr>
        <w:tc>
          <w:tcPr>
            <w:tcW w:w="3374" w:type="dxa"/>
            <w:gridSpan w:val="4"/>
            <w:vMerge w:val="restart"/>
          </w:tcPr>
          <w:p w:rsidR="00C808E0" w:rsidRDefault="00C808E0" w:rsidP="00963290">
            <w:pPr>
              <w:ind w:left="117" w:right="-122"/>
              <w:jc w:val="center"/>
              <w:rPr>
                <w:b/>
                <w:spacing w:val="20"/>
                <w:sz w:val="26"/>
                <w:lang w:val="en-US"/>
              </w:rPr>
            </w:pPr>
            <w:bookmarkStart w:id="0" w:name="ТекстовоеПоле1"/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>
                  <wp:extent cx="650875" cy="81724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C808E0" w:rsidRDefault="00C808E0" w:rsidP="00963290">
            <w:pPr>
              <w:ind w:left="117"/>
              <w:jc w:val="center"/>
              <w:rPr>
                <w:sz w:val="10"/>
              </w:rPr>
            </w:pPr>
          </w:p>
          <w:p w:rsidR="00C808E0" w:rsidRDefault="00C808E0" w:rsidP="00963290">
            <w:pPr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ОБРАЗОВАНИЯ</w:t>
            </w:r>
          </w:p>
          <w:p w:rsidR="00C808E0" w:rsidRPr="003D0B38" w:rsidRDefault="00C808E0" w:rsidP="00963290">
            <w:pPr>
              <w:ind w:left="117" w:right="-122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И АРСЕНЬЕВСКОГО ГОРОДСКОГО ОКРУГА"/>
                  </w:textInput>
                </w:ffData>
              </w:fldChar>
            </w:r>
            <w:r>
              <w:rPr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spacing w:val="20"/>
                <w:sz w:val="24"/>
                <w:szCs w:val="24"/>
              </w:rPr>
            </w:r>
            <w:r>
              <w:rPr>
                <w:spacing w:val="20"/>
                <w:sz w:val="24"/>
                <w:szCs w:val="24"/>
              </w:rPr>
              <w:fldChar w:fldCharType="separate"/>
            </w:r>
            <w:r>
              <w:rPr>
                <w:noProof/>
                <w:spacing w:val="20"/>
                <w:sz w:val="24"/>
                <w:szCs w:val="24"/>
              </w:rPr>
              <w:t>АДМИНИСТРАЦИИ АРСЕНЬЕВСКОГО ГОРОДСКОГО ОКРУГА</w:t>
            </w:r>
            <w:r>
              <w:rPr>
                <w:spacing w:val="20"/>
                <w:sz w:val="24"/>
                <w:szCs w:val="24"/>
              </w:rPr>
              <w:fldChar w:fldCharType="end"/>
            </w:r>
          </w:p>
          <w:p w:rsidR="00C808E0" w:rsidRDefault="00C808E0" w:rsidP="00963290">
            <w:pPr>
              <w:ind w:left="117"/>
              <w:jc w:val="center"/>
              <w:rPr>
                <w:sz w:val="10"/>
              </w:rPr>
            </w:pPr>
          </w:p>
          <w:p w:rsidR="00C808E0" w:rsidRDefault="00C808E0" w:rsidP="00963290">
            <w:pPr>
              <w:ind w:left="11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proofErr w:type="gramStart"/>
            <w:r>
              <w:rPr>
                <w:sz w:val="16"/>
              </w:rPr>
              <w:t>Октябрьская</w:t>
            </w:r>
            <w:proofErr w:type="gramEnd"/>
            <w:r>
              <w:rPr>
                <w:sz w:val="16"/>
              </w:rPr>
              <w:t xml:space="preserve"> 28/2, г. Арсеньев,</w:t>
            </w:r>
            <w:r>
              <w:rPr>
                <w:sz w:val="16"/>
              </w:rPr>
              <w:br/>
              <w:t>Приморский край, 692337</w:t>
            </w:r>
          </w:p>
          <w:p w:rsidR="00C808E0" w:rsidRPr="00F522ED" w:rsidRDefault="00C808E0" w:rsidP="00963290">
            <w:pPr>
              <w:ind w:left="117"/>
              <w:jc w:val="center"/>
              <w:rPr>
                <w:sz w:val="16"/>
              </w:rPr>
            </w:pPr>
            <w:r>
              <w:rPr>
                <w:sz w:val="16"/>
              </w:rPr>
              <w:t>тел</w:t>
            </w:r>
            <w:r w:rsidRPr="00F522ED">
              <w:rPr>
                <w:sz w:val="16"/>
              </w:rPr>
              <w:t>./</w:t>
            </w:r>
            <w:r>
              <w:rPr>
                <w:sz w:val="16"/>
              </w:rPr>
              <w:t>факс</w:t>
            </w:r>
            <w:r w:rsidRPr="00F522ED">
              <w:rPr>
                <w:sz w:val="16"/>
              </w:rPr>
              <w:t>: (42361) 4-23-15</w:t>
            </w:r>
          </w:p>
          <w:p w:rsidR="00C808E0" w:rsidRPr="00307BD0" w:rsidRDefault="00C808E0" w:rsidP="00963290">
            <w:pPr>
              <w:ind w:left="117"/>
              <w:jc w:val="center"/>
              <w:rPr>
                <w:color w:val="0000FF"/>
                <w:sz w:val="16"/>
                <w:u w:val="single"/>
              </w:rPr>
            </w:pPr>
            <w:r w:rsidRPr="00C9591C">
              <w:rPr>
                <w:sz w:val="16"/>
                <w:lang w:val="de-DE"/>
              </w:rPr>
              <w:t>E</w:t>
            </w:r>
            <w:r w:rsidRPr="00307BD0">
              <w:rPr>
                <w:sz w:val="16"/>
              </w:rPr>
              <w:t>-</w:t>
            </w:r>
            <w:proofErr w:type="spellStart"/>
            <w:r w:rsidRPr="00C9591C">
              <w:rPr>
                <w:sz w:val="16"/>
                <w:lang w:val="de-DE"/>
              </w:rPr>
              <w:t>mail</w:t>
            </w:r>
            <w:proofErr w:type="spellEnd"/>
            <w:r w:rsidRPr="00307BD0">
              <w:rPr>
                <w:sz w:val="16"/>
              </w:rPr>
              <w:t xml:space="preserve">: </w:t>
            </w:r>
            <w:r>
              <w:rPr>
                <w:color w:val="0000FF"/>
                <w:sz w:val="16"/>
                <w:u w:val="single"/>
                <w:lang w:val="de-DE"/>
              </w:rPr>
              <w:t>uo@ars.town</w:t>
            </w:r>
          </w:p>
          <w:p w:rsidR="00C808E0" w:rsidRDefault="00C808E0" w:rsidP="00963290">
            <w:pPr>
              <w:ind w:left="117"/>
              <w:jc w:val="center"/>
              <w:rPr>
                <w:color w:val="0000FF"/>
                <w:sz w:val="16"/>
                <w:u w:val="single"/>
                <w:lang w:val="de-DE"/>
              </w:rPr>
            </w:pPr>
            <w:bookmarkStart w:id="1" w:name="ТекстовоеПоле6"/>
            <w:r>
              <w:rPr>
                <w:color w:val="0000FF"/>
                <w:sz w:val="16"/>
                <w:u w:val="single"/>
                <w:lang w:val="de-DE"/>
              </w:rPr>
              <w:t>http://edu.ars.town</w:t>
            </w:r>
          </w:p>
          <w:p w:rsidR="00C808E0" w:rsidRPr="00347B5E" w:rsidRDefault="00C808E0" w:rsidP="00963290">
            <w:pPr>
              <w:ind w:left="117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20773307, ОГРН 1132501000026        ИНН/КПП 2501016407/25010100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 20773307, ОГРН 1132501000026        ИНН/КПП 2501016407/250101001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347B5E">
              <w:rPr>
                <w:sz w:val="16"/>
                <w:szCs w:val="16"/>
                <w:lang w:val="de-DE"/>
              </w:rPr>
              <w:t xml:space="preserve"> </w:t>
            </w:r>
          </w:p>
          <w:p w:rsidR="00C808E0" w:rsidRPr="00476F47" w:rsidRDefault="00C808E0" w:rsidP="00963290">
            <w:pPr>
              <w:ind w:left="117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211" w:type="dxa"/>
            <w:gridSpan w:val="2"/>
            <w:vMerge w:val="restart"/>
          </w:tcPr>
          <w:p w:rsidR="00C808E0" w:rsidRPr="00A30442" w:rsidRDefault="00C808E0" w:rsidP="00963290">
            <w:pPr>
              <w:ind w:left="117"/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  <w:gridSpan w:val="2"/>
          </w:tcPr>
          <w:p w:rsidR="00C808E0" w:rsidRPr="00856615" w:rsidRDefault="00C808E0" w:rsidP="00963290">
            <w:pPr>
              <w:ind w:left="117"/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C808E0" w:rsidRPr="002D4306" w:rsidTr="00963290">
        <w:trPr>
          <w:gridAfter w:val="1"/>
          <w:wAfter w:w="286" w:type="dxa"/>
          <w:cantSplit/>
          <w:trHeight w:val="2100"/>
          <w:jc w:val="center"/>
        </w:trPr>
        <w:tc>
          <w:tcPr>
            <w:tcW w:w="3374" w:type="dxa"/>
            <w:gridSpan w:val="4"/>
            <w:vMerge/>
          </w:tcPr>
          <w:p w:rsidR="00C808E0" w:rsidRPr="00A30442" w:rsidRDefault="00C808E0" w:rsidP="00963290">
            <w:pPr>
              <w:ind w:left="117"/>
              <w:jc w:val="center"/>
              <w:rPr>
                <w:noProof/>
                <w:lang w:val="de-DE"/>
              </w:rPr>
            </w:pPr>
          </w:p>
        </w:tc>
        <w:tc>
          <w:tcPr>
            <w:tcW w:w="1211" w:type="dxa"/>
            <w:gridSpan w:val="2"/>
            <w:vMerge/>
          </w:tcPr>
          <w:p w:rsidR="00C808E0" w:rsidRPr="00A30442" w:rsidRDefault="00C808E0" w:rsidP="00963290">
            <w:pPr>
              <w:ind w:left="117"/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  <w:gridSpan w:val="2"/>
          </w:tcPr>
          <w:p w:rsidR="00C808E0" w:rsidRPr="00C243EC" w:rsidRDefault="00C808E0" w:rsidP="00963290">
            <w:pPr>
              <w:widowControl/>
              <w:spacing w:before="240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  <w:tr w:rsidR="00C808E0" w:rsidTr="00963290">
        <w:trPr>
          <w:cantSplit/>
          <w:trHeight w:val="165"/>
          <w:jc w:val="center"/>
        </w:trPr>
        <w:tc>
          <w:tcPr>
            <w:tcW w:w="1974" w:type="dxa"/>
            <w:gridSpan w:val="2"/>
            <w:tcBorders>
              <w:bottom w:val="single" w:sz="4" w:space="0" w:color="auto"/>
            </w:tcBorders>
          </w:tcPr>
          <w:p w:rsidR="00C808E0" w:rsidRPr="00FC64AA" w:rsidRDefault="00C808E0" w:rsidP="00963290">
            <w:pPr>
              <w:ind w:right="-90"/>
              <w:jc w:val="center"/>
              <w:rPr>
                <w:noProof/>
              </w:rPr>
            </w:pPr>
            <w:r>
              <w:rPr>
                <w:noProof/>
              </w:rPr>
              <w:t>07.11.2022</w:t>
            </w:r>
          </w:p>
        </w:tc>
        <w:tc>
          <w:tcPr>
            <w:tcW w:w="440" w:type="dxa"/>
          </w:tcPr>
          <w:p w:rsidR="00C808E0" w:rsidRDefault="00C808E0" w:rsidP="00963290">
            <w:pPr>
              <w:ind w:right="-90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246" w:type="dxa"/>
            <w:gridSpan w:val="2"/>
          </w:tcPr>
          <w:p w:rsidR="00C808E0" w:rsidRDefault="00C808E0" w:rsidP="00963290">
            <w:pPr>
              <w:ind w:right="-90"/>
              <w:jc w:val="center"/>
              <w:rPr>
                <w:noProof/>
              </w:rPr>
            </w:pPr>
            <w:r>
              <w:rPr>
                <w:noProof/>
              </w:rPr>
              <w:t>05/2486</w:t>
            </w:r>
          </w:p>
        </w:tc>
        <w:tc>
          <w:tcPr>
            <w:tcW w:w="121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C808E0" w:rsidRDefault="00C808E0" w:rsidP="00963290">
            <w:pPr>
              <w:ind w:left="117"/>
              <w:jc w:val="center"/>
              <w:rPr>
                <w:sz w:val="26"/>
              </w:rPr>
            </w:pPr>
          </w:p>
        </w:tc>
        <w:tc>
          <w:tcPr>
            <w:tcW w:w="4650" w:type="dxa"/>
            <w:gridSpan w:val="2"/>
            <w:vMerge w:val="restart"/>
            <w:tcBorders>
              <w:left w:val="nil"/>
              <w:right w:val="nil"/>
            </w:tcBorders>
          </w:tcPr>
          <w:p w:rsidR="00C808E0" w:rsidRDefault="00C808E0" w:rsidP="00963290">
            <w:pPr>
              <w:ind w:left="117"/>
              <w:rPr>
                <w:sz w:val="26"/>
              </w:rPr>
            </w:pPr>
          </w:p>
        </w:tc>
      </w:tr>
      <w:tr w:rsidR="00C808E0" w:rsidTr="00963290">
        <w:trPr>
          <w:cantSplit/>
          <w:trHeight w:val="343"/>
          <w:jc w:val="center"/>
        </w:trPr>
        <w:tc>
          <w:tcPr>
            <w:tcW w:w="650" w:type="dxa"/>
            <w:vAlign w:val="bottom"/>
          </w:tcPr>
          <w:p w:rsidR="00C808E0" w:rsidRDefault="00C808E0" w:rsidP="00963290">
            <w:pPr>
              <w:ind w:right="-90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8E0" w:rsidRPr="00364E2E" w:rsidRDefault="00C808E0" w:rsidP="00963290">
            <w:pPr>
              <w:ind w:right="-90"/>
              <w:jc w:val="center"/>
              <w:rPr>
                <w:noProof/>
              </w:rPr>
            </w:pPr>
          </w:p>
        </w:tc>
        <w:tc>
          <w:tcPr>
            <w:tcW w:w="440" w:type="dxa"/>
            <w:vAlign w:val="bottom"/>
          </w:tcPr>
          <w:p w:rsidR="00C808E0" w:rsidRDefault="00C808E0" w:rsidP="00963290">
            <w:pPr>
              <w:ind w:right="-90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8E0" w:rsidRPr="00A409FA" w:rsidRDefault="00C808E0" w:rsidP="00963290">
            <w:pPr>
              <w:ind w:right="-90"/>
              <w:jc w:val="center"/>
              <w:rPr>
                <w:noProof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08E0" w:rsidRDefault="00C808E0" w:rsidP="00963290">
            <w:pPr>
              <w:ind w:left="117"/>
              <w:jc w:val="center"/>
              <w:rPr>
                <w:sz w:val="26"/>
              </w:rPr>
            </w:pPr>
          </w:p>
        </w:tc>
        <w:tc>
          <w:tcPr>
            <w:tcW w:w="4650" w:type="dxa"/>
            <w:gridSpan w:val="2"/>
            <w:vMerge/>
            <w:tcBorders>
              <w:left w:val="nil"/>
              <w:right w:val="nil"/>
            </w:tcBorders>
          </w:tcPr>
          <w:p w:rsidR="00C808E0" w:rsidRDefault="00C808E0" w:rsidP="00963290">
            <w:pPr>
              <w:ind w:left="117"/>
              <w:rPr>
                <w:sz w:val="26"/>
              </w:rPr>
            </w:pPr>
          </w:p>
        </w:tc>
      </w:tr>
      <w:tr w:rsidR="00C808E0" w:rsidTr="00963290">
        <w:trPr>
          <w:gridAfter w:val="1"/>
          <w:wAfter w:w="286" w:type="dxa"/>
          <w:cantSplit/>
          <w:trHeight w:val="343"/>
          <w:jc w:val="center"/>
        </w:trPr>
        <w:tc>
          <w:tcPr>
            <w:tcW w:w="3374" w:type="dxa"/>
            <w:gridSpan w:val="4"/>
            <w:vAlign w:val="bottom"/>
          </w:tcPr>
          <w:p w:rsidR="00C808E0" w:rsidRDefault="00C808E0" w:rsidP="00963290">
            <w:pPr>
              <w:ind w:left="117" w:right="-109"/>
              <w:jc w:val="center"/>
              <w:rPr>
                <w:noProof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8E0" w:rsidRDefault="00C808E0" w:rsidP="00963290">
            <w:pPr>
              <w:ind w:left="117"/>
              <w:jc w:val="center"/>
              <w:rPr>
                <w:sz w:val="26"/>
              </w:rPr>
            </w:pPr>
          </w:p>
        </w:tc>
        <w:tc>
          <w:tcPr>
            <w:tcW w:w="4650" w:type="dxa"/>
            <w:gridSpan w:val="2"/>
            <w:tcBorders>
              <w:left w:val="nil"/>
              <w:bottom w:val="nil"/>
              <w:right w:val="nil"/>
            </w:tcBorders>
          </w:tcPr>
          <w:p w:rsidR="00C808E0" w:rsidRDefault="00C808E0" w:rsidP="00963290">
            <w:pPr>
              <w:ind w:left="117"/>
              <w:rPr>
                <w:sz w:val="26"/>
              </w:rPr>
            </w:pPr>
          </w:p>
        </w:tc>
      </w:tr>
    </w:tbl>
    <w:p w:rsidR="00C808E0" w:rsidRDefault="00C808E0" w:rsidP="00C808E0">
      <w:pPr>
        <w:widowControl/>
        <w:jc w:val="both"/>
        <w:rPr>
          <w:sz w:val="24"/>
          <w:szCs w:val="24"/>
        </w:rPr>
      </w:pPr>
    </w:p>
    <w:p w:rsidR="00C808E0" w:rsidRDefault="00C808E0" w:rsidP="00C808E0">
      <w:pPr>
        <w:tabs>
          <w:tab w:val="left" w:pos="2694"/>
          <w:tab w:val="center" w:pos="5031"/>
        </w:tabs>
        <w:ind w:firstLine="567"/>
        <w:jc w:val="center"/>
        <w:rPr>
          <w:color w:val="000000"/>
          <w:sz w:val="26"/>
          <w:szCs w:val="26"/>
        </w:rPr>
      </w:pPr>
      <w:r w:rsidRPr="00053138">
        <w:rPr>
          <w:color w:val="000000"/>
          <w:sz w:val="26"/>
          <w:szCs w:val="26"/>
        </w:rPr>
        <w:t>Уважаем</w:t>
      </w:r>
      <w:r>
        <w:rPr>
          <w:color w:val="000000"/>
          <w:sz w:val="26"/>
          <w:szCs w:val="26"/>
        </w:rPr>
        <w:t>ые руководители</w:t>
      </w:r>
      <w:r w:rsidRPr="00053138">
        <w:rPr>
          <w:color w:val="000000"/>
          <w:sz w:val="26"/>
          <w:szCs w:val="26"/>
        </w:rPr>
        <w:t>!</w:t>
      </w:r>
    </w:p>
    <w:p w:rsidR="00C808E0" w:rsidRDefault="00C808E0" w:rsidP="00C808E0">
      <w:pPr>
        <w:tabs>
          <w:tab w:val="left" w:pos="2694"/>
          <w:tab w:val="center" w:pos="5031"/>
        </w:tabs>
        <w:ind w:firstLine="567"/>
        <w:jc w:val="center"/>
        <w:rPr>
          <w:color w:val="000000"/>
          <w:sz w:val="26"/>
          <w:szCs w:val="26"/>
        </w:rPr>
      </w:pP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Направляем вам информационное письмо министерства образования Приморского края от 03 ноября 2022 года №23/10506 о проведении </w:t>
      </w:r>
      <w:proofErr w:type="spellStart"/>
      <w:r>
        <w:rPr>
          <w:color w:val="000000"/>
          <w:sz w:val="26"/>
          <w:szCs w:val="26"/>
        </w:rPr>
        <w:t>квиз-турнира</w:t>
      </w:r>
      <w:proofErr w:type="spellEnd"/>
      <w:r>
        <w:rPr>
          <w:color w:val="000000"/>
          <w:sz w:val="26"/>
          <w:szCs w:val="26"/>
        </w:rPr>
        <w:t xml:space="preserve"> «Мир</w:t>
      </w:r>
      <w:proofErr w:type="gramStart"/>
      <w:r>
        <w:rPr>
          <w:color w:val="000000"/>
          <w:sz w:val="26"/>
          <w:szCs w:val="26"/>
        </w:rPr>
        <w:t xml:space="preserve"> К</w:t>
      </w:r>
      <w:proofErr w:type="gramEnd"/>
      <w:r>
        <w:rPr>
          <w:color w:val="000000"/>
          <w:sz w:val="26"/>
          <w:szCs w:val="26"/>
        </w:rPr>
        <w:t>рипто» (далее «</w:t>
      </w:r>
      <w:proofErr w:type="spellStart"/>
      <w:r>
        <w:rPr>
          <w:color w:val="000000"/>
          <w:sz w:val="26"/>
          <w:szCs w:val="26"/>
        </w:rPr>
        <w:t>Квиз-турнир</w:t>
      </w:r>
      <w:proofErr w:type="spellEnd"/>
      <w:r>
        <w:rPr>
          <w:color w:val="000000"/>
          <w:sz w:val="26"/>
          <w:szCs w:val="26"/>
        </w:rPr>
        <w:t>»).</w:t>
      </w: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Квиз-турнир</w:t>
      </w:r>
      <w:proofErr w:type="spellEnd"/>
      <w:r>
        <w:rPr>
          <w:color w:val="000000"/>
          <w:sz w:val="26"/>
          <w:szCs w:val="26"/>
        </w:rPr>
        <w:t xml:space="preserve"> </w:t>
      </w:r>
      <w:r w:rsidRPr="00363033">
        <w:rPr>
          <w:color w:val="000000"/>
          <w:sz w:val="26"/>
          <w:szCs w:val="26"/>
        </w:rPr>
        <w:t xml:space="preserve">пройдёт в </w:t>
      </w:r>
      <w:proofErr w:type="spellStart"/>
      <w:r w:rsidRPr="00363033">
        <w:rPr>
          <w:color w:val="000000"/>
          <w:sz w:val="26"/>
          <w:szCs w:val="26"/>
        </w:rPr>
        <w:t>онлайн</w:t>
      </w:r>
      <w:proofErr w:type="spellEnd"/>
      <w:r w:rsidRPr="00363033">
        <w:rPr>
          <w:color w:val="000000"/>
          <w:sz w:val="26"/>
          <w:szCs w:val="26"/>
        </w:rPr>
        <w:t xml:space="preserve"> формате</w:t>
      </w:r>
      <w:r>
        <w:rPr>
          <w:color w:val="000000"/>
          <w:sz w:val="26"/>
          <w:szCs w:val="26"/>
        </w:rPr>
        <w:t xml:space="preserve"> 17 декабря 2022 года</w:t>
      </w:r>
      <w:r w:rsidRPr="00363033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363033">
        <w:rPr>
          <w:color w:val="000000"/>
          <w:sz w:val="26"/>
          <w:szCs w:val="26"/>
        </w:rPr>
        <w:t>участие бесплатное</w:t>
      </w:r>
      <w:r>
        <w:rPr>
          <w:color w:val="000000"/>
          <w:sz w:val="26"/>
          <w:szCs w:val="26"/>
        </w:rPr>
        <w:t>.</w:t>
      </w: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363033">
        <w:rPr>
          <w:color w:val="000000"/>
          <w:sz w:val="26"/>
          <w:szCs w:val="26"/>
        </w:rPr>
        <w:t>Количество команд от одной образовательной организации не ограничено. Численность</w:t>
      </w:r>
      <w:r>
        <w:rPr>
          <w:color w:val="000000"/>
          <w:sz w:val="26"/>
          <w:szCs w:val="26"/>
        </w:rPr>
        <w:t xml:space="preserve"> </w:t>
      </w:r>
      <w:r w:rsidRPr="00363033">
        <w:rPr>
          <w:color w:val="000000"/>
          <w:sz w:val="26"/>
          <w:szCs w:val="26"/>
        </w:rPr>
        <w:t>команды до 5 человек.</w:t>
      </w: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363033">
        <w:rPr>
          <w:color w:val="000000"/>
          <w:sz w:val="26"/>
          <w:szCs w:val="26"/>
        </w:rPr>
        <w:t xml:space="preserve">Официальный сайт </w:t>
      </w:r>
      <w:proofErr w:type="spellStart"/>
      <w:r w:rsidRPr="00363033">
        <w:rPr>
          <w:color w:val="000000"/>
          <w:sz w:val="26"/>
          <w:szCs w:val="26"/>
        </w:rPr>
        <w:t>квиз-турнира</w:t>
      </w:r>
      <w:proofErr w:type="spellEnd"/>
      <w:r w:rsidRPr="00363033">
        <w:rPr>
          <w:color w:val="000000"/>
          <w:sz w:val="26"/>
          <w:szCs w:val="26"/>
        </w:rPr>
        <w:t xml:space="preserve"> </w:t>
      </w:r>
      <w:hyperlink r:id="rId5" w:history="1">
        <w:r w:rsidRPr="004B3374">
          <w:rPr>
            <w:rStyle w:val="a3"/>
            <w:sz w:val="26"/>
            <w:szCs w:val="26"/>
          </w:rPr>
          <w:t>https://миркрипто.рф</w:t>
        </w:r>
      </w:hyperlink>
      <w:r>
        <w:rPr>
          <w:color w:val="000000"/>
          <w:sz w:val="26"/>
          <w:szCs w:val="26"/>
        </w:rPr>
        <w:t xml:space="preserve"> </w:t>
      </w: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363033">
        <w:rPr>
          <w:color w:val="000000"/>
          <w:sz w:val="26"/>
          <w:szCs w:val="26"/>
        </w:rPr>
        <w:t>Регистрация открыта по ссылке</w:t>
      </w:r>
      <w:r w:rsidRPr="00363033">
        <w:t xml:space="preserve"> </w:t>
      </w:r>
      <w:hyperlink r:id="rId6" w:history="1">
        <w:r w:rsidRPr="004B3374">
          <w:rPr>
            <w:rStyle w:val="a3"/>
            <w:sz w:val="26"/>
            <w:szCs w:val="26"/>
          </w:rPr>
          <w:t>https://aciso.timepad.ru/event/2162816</w:t>
        </w:r>
      </w:hyperlink>
      <w:r>
        <w:rPr>
          <w:color w:val="000000"/>
          <w:sz w:val="26"/>
          <w:szCs w:val="26"/>
        </w:rPr>
        <w:t xml:space="preserve">  </w:t>
      </w:r>
      <w:r w:rsidRPr="00363033">
        <w:rPr>
          <w:color w:val="000000"/>
          <w:sz w:val="26"/>
          <w:szCs w:val="26"/>
        </w:rPr>
        <w:t>до 16 декабря 2022 (включительно).</w:t>
      </w: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Более подробная информация в приложении.</w:t>
      </w: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Просим организовать участие команд в </w:t>
      </w:r>
      <w:proofErr w:type="spellStart"/>
      <w:r w:rsidRPr="00363033">
        <w:rPr>
          <w:color w:val="000000"/>
          <w:sz w:val="26"/>
          <w:szCs w:val="26"/>
        </w:rPr>
        <w:t>квиз-турнир</w:t>
      </w:r>
      <w:r>
        <w:rPr>
          <w:color w:val="000000"/>
          <w:sz w:val="26"/>
          <w:szCs w:val="26"/>
        </w:rPr>
        <w:t>е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C808E0" w:rsidRDefault="00C808E0" w:rsidP="00C808E0">
      <w:pPr>
        <w:tabs>
          <w:tab w:val="left" w:pos="2694"/>
          <w:tab w:val="center" w:pos="5031"/>
        </w:tabs>
        <w:ind w:firstLine="567"/>
        <w:jc w:val="center"/>
        <w:rPr>
          <w:color w:val="000000"/>
          <w:sz w:val="26"/>
          <w:szCs w:val="26"/>
        </w:rPr>
      </w:pPr>
    </w:p>
    <w:p w:rsidR="00C808E0" w:rsidRDefault="00C808E0" w:rsidP="00C808E0">
      <w:pPr>
        <w:tabs>
          <w:tab w:val="left" w:pos="2694"/>
          <w:tab w:val="center" w:pos="5031"/>
        </w:tabs>
        <w:spacing w:after="100" w:afterAutospacing="1" w:line="276" w:lineRule="auto"/>
        <w:jc w:val="both"/>
        <w:rPr>
          <w:sz w:val="26"/>
          <w:szCs w:val="26"/>
        </w:rPr>
      </w:pP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jc w:val="both"/>
        <w:rPr>
          <w:sz w:val="26"/>
          <w:szCs w:val="26"/>
        </w:rPr>
      </w:pPr>
      <w:r w:rsidRPr="00B63926">
        <w:rPr>
          <w:sz w:val="26"/>
          <w:szCs w:val="26"/>
        </w:rPr>
        <w:t xml:space="preserve">Приложение: </w:t>
      </w:r>
      <w:bookmarkStart w:id="2" w:name="_GoBack"/>
      <w:bookmarkEnd w:id="2"/>
      <w:r w:rsidRPr="00B63926">
        <w:rPr>
          <w:sz w:val="26"/>
          <w:szCs w:val="26"/>
        </w:rPr>
        <w:t xml:space="preserve">на </w:t>
      </w:r>
      <w:r>
        <w:rPr>
          <w:sz w:val="26"/>
          <w:szCs w:val="26"/>
        </w:rPr>
        <w:t>4</w:t>
      </w:r>
      <w:r w:rsidRPr="00B63926">
        <w:rPr>
          <w:sz w:val="26"/>
          <w:szCs w:val="26"/>
        </w:rPr>
        <w:t xml:space="preserve"> л. в 1 экз.</w:t>
      </w: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jc w:val="both"/>
        <w:rPr>
          <w:sz w:val="26"/>
          <w:szCs w:val="26"/>
        </w:rPr>
      </w:pP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jc w:val="both"/>
        <w:rPr>
          <w:sz w:val="26"/>
          <w:szCs w:val="26"/>
        </w:rPr>
      </w:pPr>
    </w:p>
    <w:p w:rsidR="00C808E0" w:rsidRDefault="00C808E0" w:rsidP="00C808E0">
      <w:pPr>
        <w:tabs>
          <w:tab w:val="left" w:pos="2694"/>
          <w:tab w:val="center" w:pos="5031"/>
        </w:tabs>
        <w:spacing w:line="276" w:lineRule="auto"/>
        <w:jc w:val="both"/>
        <w:rPr>
          <w:sz w:val="26"/>
          <w:szCs w:val="26"/>
        </w:rPr>
      </w:pPr>
    </w:p>
    <w:p w:rsidR="00C808E0" w:rsidRPr="00053138" w:rsidRDefault="00C808E0" w:rsidP="00C808E0">
      <w:pPr>
        <w:widowControl/>
        <w:jc w:val="both"/>
        <w:rPr>
          <w:sz w:val="26"/>
          <w:szCs w:val="26"/>
        </w:rPr>
      </w:pPr>
      <w:r w:rsidRPr="00053138">
        <w:rPr>
          <w:sz w:val="26"/>
          <w:szCs w:val="26"/>
        </w:rPr>
        <w:t xml:space="preserve">Начальник управления образования                         </w:t>
      </w:r>
      <w:r>
        <w:rPr>
          <w:sz w:val="26"/>
          <w:szCs w:val="26"/>
        </w:rPr>
        <w:t xml:space="preserve">            </w:t>
      </w:r>
      <w:r w:rsidRPr="00053138">
        <w:rPr>
          <w:sz w:val="26"/>
          <w:szCs w:val="26"/>
        </w:rPr>
        <w:t xml:space="preserve">                           Т.И. Ягодина</w:t>
      </w:r>
    </w:p>
    <w:p w:rsidR="00C808E0" w:rsidRDefault="00C808E0" w:rsidP="00C808E0">
      <w:pPr>
        <w:pStyle w:val="a4"/>
      </w:pPr>
    </w:p>
    <w:p w:rsidR="00C808E0" w:rsidRDefault="00C808E0" w:rsidP="00C808E0">
      <w:pPr>
        <w:pStyle w:val="Default"/>
        <w:jc w:val="right"/>
        <w:rPr>
          <w:sz w:val="28"/>
          <w:szCs w:val="28"/>
        </w:rPr>
      </w:pPr>
    </w:p>
    <w:p w:rsidR="00C808E0" w:rsidRPr="006C7613" w:rsidRDefault="00C808E0" w:rsidP="00C808E0">
      <w:pPr>
        <w:rPr>
          <w:lang w:eastAsia="en-US"/>
        </w:rPr>
      </w:pPr>
    </w:p>
    <w:p w:rsidR="00C808E0" w:rsidRPr="006C7613" w:rsidRDefault="00C808E0" w:rsidP="00C808E0">
      <w:pPr>
        <w:rPr>
          <w:lang w:eastAsia="en-US"/>
        </w:rPr>
      </w:pPr>
    </w:p>
    <w:p w:rsidR="00C808E0" w:rsidRPr="006C7613" w:rsidRDefault="00C808E0" w:rsidP="00C808E0">
      <w:pPr>
        <w:rPr>
          <w:lang w:eastAsia="en-US"/>
        </w:rPr>
      </w:pPr>
    </w:p>
    <w:p w:rsidR="00C808E0" w:rsidRPr="006C7613" w:rsidRDefault="00C808E0" w:rsidP="00C808E0">
      <w:pPr>
        <w:rPr>
          <w:lang w:eastAsia="en-US"/>
        </w:rPr>
      </w:pPr>
    </w:p>
    <w:p w:rsidR="00C808E0" w:rsidRPr="006C7613" w:rsidRDefault="00C808E0" w:rsidP="00C808E0">
      <w:pPr>
        <w:rPr>
          <w:lang w:eastAsia="en-US"/>
        </w:rPr>
      </w:pPr>
    </w:p>
    <w:p w:rsidR="00C808E0" w:rsidRDefault="00C808E0" w:rsidP="00C808E0">
      <w:pPr>
        <w:rPr>
          <w:lang w:eastAsia="en-US"/>
        </w:rPr>
      </w:pPr>
    </w:p>
    <w:p w:rsidR="00031101" w:rsidRPr="00C808E0" w:rsidRDefault="00C808E0">
      <w:pPr>
        <w:rPr>
          <w:sz w:val="28"/>
          <w:szCs w:val="28"/>
        </w:rPr>
      </w:pPr>
      <w:r w:rsidRPr="006C7613">
        <w:rPr>
          <w:lang w:eastAsia="en-US"/>
        </w:rPr>
        <w:t xml:space="preserve">Исполнитель: Мищенко Елена Петровна, т. 8 </w:t>
      </w:r>
      <w:r>
        <w:rPr>
          <w:lang w:eastAsia="en-US"/>
        </w:rPr>
        <w:t>(</w:t>
      </w:r>
      <w:r w:rsidRPr="006C7613">
        <w:rPr>
          <w:lang w:eastAsia="en-US"/>
        </w:rPr>
        <w:t>423</w:t>
      </w:r>
      <w:r>
        <w:rPr>
          <w:lang w:eastAsia="en-US"/>
        </w:rPr>
        <w:t>)</w:t>
      </w:r>
      <w:r w:rsidRPr="006C7613">
        <w:rPr>
          <w:lang w:eastAsia="en-US"/>
        </w:rPr>
        <w:t>61 44558</w:t>
      </w:r>
    </w:p>
    <w:sectPr w:rsidR="00031101" w:rsidRPr="00C808E0" w:rsidSect="00E569B5">
      <w:pgSz w:w="11906" w:h="16838" w:code="9"/>
      <w:pgMar w:top="851" w:right="851" w:bottom="709" w:left="1418" w:header="720" w:footer="13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808E0"/>
    <w:rsid w:val="00031101"/>
    <w:rsid w:val="00093647"/>
    <w:rsid w:val="000D6E75"/>
    <w:rsid w:val="00101DC0"/>
    <w:rsid w:val="00165C63"/>
    <w:rsid w:val="002A23F3"/>
    <w:rsid w:val="00342561"/>
    <w:rsid w:val="003D63FF"/>
    <w:rsid w:val="00552E87"/>
    <w:rsid w:val="00806937"/>
    <w:rsid w:val="008D041A"/>
    <w:rsid w:val="00927C60"/>
    <w:rsid w:val="00BD1E64"/>
    <w:rsid w:val="00C35A77"/>
    <w:rsid w:val="00C808E0"/>
    <w:rsid w:val="00D85142"/>
    <w:rsid w:val="00E311D0"/>
    <w:rsid w:val="00F372AD"/>
    <w:rsid w:val="00FA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E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C808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8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8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0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iso.timepad.ru/event/2162816" TargetMode="External"/><Relationship Id="rId5" Type="http://schemas.openxmlformats.org/officeDocument/2006/relationships/hyperlink" Target="https://&#1084;&#1080;&#1088;&#1082;&#1088;&#1080;&#1087;&#1090;&#1086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1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2022-11-08T05:01:00Z</dcterms:created>
  <dcterms:modified xsi:type="dcterms:W3CDTF">2022-11-08T05:01:00Z</dcterms:modified>
</cp:coreProperties>
</file>